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2025/714257</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SEFERİHİSAR BELEDİYESİ Ulaşım Hizmetleri Müdürlüğü</w:t>
      </w:r>
      <w:r w:rsidR="00280EF7" w:rsidRPr="006A1CDE">
        <w:rPr>
          <w:sz w:val="24"/>
          <w:szCs w:val="22"/>
        </w:rPr>
        <w:t xml:space="preserve"> tarafından ihaleye çıkarılmış bulunan </w:t>
      </w:r>
      <w:r w:rsidR="003B5E0D">
        <w:rPr>
          <w:i/>
          <w:color w:val="808080"/>
          <w:sz w:val="24"/>
          <w:szCs w:val="22"/>
        </w:rPr>
        <w:t>Lastik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SEFERİHİSAR BELEDİYESİ Ulaşım Hizmetleri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