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53088" w14:textId="31E0D77D" w:rsidR="00217A22" w:rsidRPr="00CD659B" w:rsidRDefault="00B34D92" w:rsidP="00CD659B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D659B">
        <w:rPr>
          <w:rFonts w:ascii="Times New Roman" w:hAnsi="Times New Roman" w:cs="Times New Roman"/>
          <w:b/>
          <w:bCs/>
          <w:sz w:val="22"/>
          <w:szCs w:val="22"/>
        </w:rPr>
        <w:t>TEKNİK ŞARTNAME</w:t>
      </w:r>
    </w:p>
    <w:p w14:paraId="1B5765E8" w14:textId="77777777" w:rsidR="00217A22" w:rsidRPr="00CD659B" w:rsidRDefault="00217A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90A0118" w14:textId="4AB79E8F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1. İşin gerçekleşmesi için yüklenici kalemlerin ihale bedeli içinde olacağını kabul edecektir.</w:t>
      </w:r>
    </w:p>
    <w:p w14:paraId="2FD8AFCA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2. Teklifler KDV hariç verilecektir.</w:t>
      </w:r>
    </w:p>
    <w:p w14:paraId="26DCA975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3. Teslimat ve nakliye yükleniciye ait olacaktır.</w:t>
      </w:r>
    </w:p>
    <w:p w14:paraId="7A5DB582" w14:textId="42DF4A92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4. Ödeme fatura düzenlemesinden itibaren 60 gün içinde yapılacaktır. </w:t>
      </w:r>
    </w:p>
    <w:p w14:paraId="78092B6B" w14:textId="177B227B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5. Ürünler siparişe istinaden </w:t>
      </w:r>
      <w:r w:rsidR="00D33C93">
        <w:rPr>
          <w:rFonts w:ascii="Times New Roman" w:hAnsi="Times New Roman" w:cs="Times New Roman"/>
          <w:sz w:val="22"/>
          <w:szCs w:val="22"/>
        </w:rPr>
        <w:t>10</w:t>
      </w:r>
      <w:r w:rsidRPr="00CD659B">
        <w:rPr>
          <w:rFonts w:ascii="Times New Roman" w:hAnsi="Times New Roman" w:cs="Times New Roman"/>
          <w:sz w:val="22"/>
          <w:szCs w:val="22"/>
        </w:rPr>
        <w:t xml:space="preserve"> gün içinde teslim edilecektir.</w:t>
      </w:r>
    </w:p>
    <w:p w14:paraId="12D396FE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6. Standartlar aksi belirtilmediği sürece, en son tarihli Türk Standartlar Enstitüsü standartları ya da eşdeğer </w:t>
      </w:r>
      <w:proofErr w:type="gramStart"/>
      <w:r w:rsidRPr="00CD659B">
        <w:rPr>
          <w:rFonts w:ascii="Times New Roman" w:hAnsi="Times New Roman" w:cs="Times New Roman"/>
          <w:sz w:val="22"/>
          <w:szCs w:val="22"/>
        </w:rPr>
        <w:t>Uluslar Arası</w:t>
      </w:r>
      <w:proofErr w:type="gramEnd"/>
      <w:r w:rsidRPr="00CD659B">
        <w:rPr>
          <w:rFonts w:ascii="Times New Roman" w:hAnsi="Times New Roman" w:cs="Times New Roman"/>
          <w:sz w:val="22"/>
          <w:szCs w:val="22"/>
        </w:rPr>
        <w:t xml:space="preserve"> standartlar geçerli olacaktır.</w:t>
      </w:r>
    </w:p>
    <w:p w14:paraId="5A545022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CD659B" w:rsidRDefault="00B33C94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9. Yüklenicinin, teklif vermiş olduğu malı/hizmeti uygun olarak süresinde teslim etmemesi halinde, gecikilen her takvim günü </w:t>
      </w:r>
      <w:proofErr w:type="gramStart"/>
      <w:r w:rsidRPr="00CD659B">
        <w:rPr>
          <w:rFonts w:ascii="Times New Roman" w:hAnsi="Times New Roman" w:cs="Times New Roman"/>
          <w:sz w:val="22"/>
          <w:szCs w:val="22"/>
        </w:rPr>
        <w:t>için  teklif</w:t>
      </w:r>
      <w:proofErr w:type="gramEnd"/>
      <w:r w:rsidRPr="00CD659B">
        <w:rPr>
          <w:rFonts w:ascii="Times New Roman" w:hAnsi="Times New Roman" w:cs="Times New Roman"/>
          <w:sz w:val="22"/>
          <w:szCs w:val="22"/>
        </w:rPr>
        <w:t xml:space="preserve"> edilen toplam bedelin % 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>2</w:t>
      </w:r>
      <w:r w:rsidRPr="00CD659B">
        <w:rPr>
          <w:rFonts w:ascii="Times New Roman" w:hAnsi="Times New Roman" w:cs="Times New Roman"/>
          <w:sz w:val="22"/>
          <w:szCs w:val="22"/>
        </w:rPr>
        <w:t xml:space="preserve"> (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yüzde iki </w:t>
      </w:r>
      <w:r w:rsidRPr="00CD659B">
        <w:rPr>
          <w:rFonts w:ascii="Times New Roman" w:hAnsi="Times New Roman" w:cs="Times New Roman"/>
          <w:sz w:val="22"/>
          <w:szCs w:val="22"/>
        </w:rPr>
        <w:t>) oranında gecikme cezası uygulanır.</w:t>
      </w:r>
    </w:p>
    <w:p w14:paraId="5636A33D" w14:textId="471B7872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10. Alım yapılan malzeme Seferihisar Belediyesi </w:t>
      </w:r>
      <w:r w:rsidR="00D33C93">
        <w:rPr>
          <w:rFonts w:ascii="Times New Roman" w:hAnsi="Times New Roman" w:cs="Times New Roman"/>
          <w:sz w:val="22"/>
          <w:szCs w:val="22"/>
        </w:rPr>
        <w:t>Tarımsal Hizmetler</w:t>
      </w:r>
      <w:r w:rsidRPr="00CD659B">
        <w:rPr>
          <w:rFonts w:ascii="Times New Roman" w:hAnsi="Times New Roman" w:cs="Times New Roman"/>
          <w:sz w:val="22"/>
          <w:szCs w:val="22"/>
        </w:rPr>
        <w:t xml:space="preserve"> ekiplerince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kontrolleri yapılarak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gösterilen yere teslim edilecektir.</w:t>
      </w:r>
    </w:p>
    <w:p w14:paraId="1D34A797" w14:textId="5D5C4BBE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11. Ürünlerin tamamı tek seferde teslim edilecektir.</w:t>
      </w:r>
    </w:p>
    <w:p w14:paraId="459C7943" w14:textId="2403CD59" w:rsidR="00295346" w:rsidRPr="00CD659B" w:rsidRDefault="0029534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12. Teslimatta Mal Alımları Muayene ve Kabul Yönetmeliği hükümleri geçerli olacaktır.</w:t>
      </w:r>
    </w:p>
    <w:p w14:paraId="789CF572" w14:textId="77777777" w:rsidR="00301C22" w:rsidRPr="00CD659B" w:rsidRDefault="00301C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13. Teklif veren istekli firma alımın kendisinde kalması durumunda şartname ve genel hususları kabul etmiş sayılır.</w:t>
      </w:r>
    </w:p>
    <w:p w14:paraId="0B7015C6" w14:textId="5C79A7F0" w:rsidR="00AE3C5B" w:rsidRPr="00CD659B" w:rsidRDefault="00AE3C5B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14. Teklifler 60 gün geçerlidir.</w:t>
      </w:r>
    </w:p>
    <w:p w14:paraId="491D5A21" w14:textId="7C434762" w:rsidR="001A3239" w:rsidRPr="00CD659B" w:rsidRDefault="001A3239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C3C0DC2" w14:textId="77777777" w:rsidR="00CD659B" w:rsidRPr="00CD659B" w:rsidRDefault="00CD659B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sectPr w:rsidR="00CD659B" w:rsidRPr="00CD659B" w:rsidSect="00CD65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2"/>
  </w:num>
  <w:num w:numId="2" w16cid:durableId="1940523941">
    <w:abstractNumId w:val="4"/>
  </w:num>
  <w:num w:numId="3" w16cid:durableId="1771121119">
    <w:abstractNumId w:val="3"/>
  </w:num>
  <w:num w:numId="4" w16cid:durableId="1534808143">
    <w:abstractNumId w:val="0"/>
  </w:num>
  <w:num w:numId="5" w16cid:durableId="329526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105C01"/>
    <w:rsid w:val="00196E0D"/>
    <w:rsid w:val="001A3239"/>
    <w:rsid w:val="00217A22"/>
    <w:rsid w:val="00291FA6"/>
    <w:rsid w:val="00295346"/>
    <w:rsid w:val="00301C22"/>
    <w:rsid w:val="004638CB"/>
    <w:rsid w:val="00550BF0"/>
    <w:rsid w:val="00586EB8"/>
    <w:rsid w:val="00641E8B"/>
    <w:rsid w:val="006C61C4"/>
    <w:rsid w:val="00716C96"/>
    <w:rsid w:val="009C5D92"/>
    <w:rsid w:val="00AE3C5B"/>
    <w:rsid w:val="00B33C94"/>
    <w:rsid w:val="00B34D92"/>
    <w:rsid w:val="00B902C6"/>
    <w:rsid w:val="00C26E38"/>
    <w:rsid w:val="00CD4B1F"/>
    <w:rsid w:val="00CD659B"/>
    <w:rsid w:val="00D00C8E"/>
    <w:rsid w:val="00D13994"/>
    <w:rsid w:val="00D33C93"/>
    <w:rsid w:val="00D358D2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30</cp:revision>
  <dcterms:created xsi:type="dcterms:W3CDTF">2025-05-14T12:06:00Z</dcterms:created>
  <dcterms:modified xsi:type="dcterms:W3CDTF">2025-06-04T11:54:00Z</dcterms:modified>
</cp:coreProperties>
</file>