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69CA" w14:textId="6FE74931" w:rsidR="00360980" w:rsidRPr="002C1941" w:rsidRDefault="007F7593" w:rsidP="002C194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Şartname</w:t>
      </w:r>
    </w:p>
    <w:p w14:paraId="486A3ECC" w14:textId="7758000E" w:rsidR="007F7593" w:rsidRPr="002C1941" w:rsidRDefault="006F219D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1. </w:t>
      </w:r>
      <w:r w:rsidR="007F7593"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İşin gerçekleşmesi için yüklenici aşağıdaki kalemlerin ihale bedeli içinde olacağını kabul edecektir.</w:t>
      </w:r>
    </w:p>
    <w:p w14:paraId="2EF7F8FE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2. Teklifler KDV hariç verilecektir.</w:t>
      </w:r>
    </w:p>
    <w:p w14:paraId="7A17FCCA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3. Teslimat ve nakliye yükleniciye ait olacaktır.</w:t>
      </w:r>
    </w:p>
    <w:p w14:paraId="0549CD65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4. Ödeme fatura düzenlemesinden itibaren 60 gün içinde yapılacaktır. </w:t>
      </w:r>
    </w:p>
    <w:p w14:paraId="7B59407A" w14:textId="459315B5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5. Ürünler siparişe istinaden </w:t>
      </w:r>
      <w:r w:rsidR="0039028C"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15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 gün içinde teslim edilecektir.</w:t>
      </w:r>
    </w:p>
    <w:p w14:paraId="2A0B8FA4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Uluslar Arası</w:t>
      </w:r>
      <w:proofErr w:type="gramEnd"/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 standartlar geçerli olacaktır.</w:t>
      </w:r>
    </w:p>
    <w:p w14:paraId="18926238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42CEB770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0F602D44" w14:textId="36B49C2B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9. Yüklenicinin, teklif vermiş olduğu malı/hizmeti uygun olarak süresinde teslim etmemesi halinde, gecikilen her takvim günü için teklif edilen toplam bedelin % 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  <w:u w:val="dotted"/>
        </w:rPr>
        <w:t>2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 (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  <w:u w:val="dotted"/>
        </w:rPr>
        <w:t xml:space="preserve">yüzde </w:t>
      </w:r>
      <w:proofErr w:type="gramStart"/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  <w:u w:val="dotted"/>
        </w:rPr>
        <w:t xml:space="preserve">iki 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)</w:t>
      </w:r>
      <w:proofErr w:type="gramEnd"/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 oranında gecikme cezası uygulanır.</w:t>
      </w:r>
    </w:p>
    <w:p w14:paraId="77B53A8E" w14:textId="13D02C75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10. Alım yapılan malzeme Seferihisar Beledi</w:t>
      </w:r>
      <w:r w:rsidR="0039028C"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yesi Tarımsal Hizmetler</w:t>
      </w: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 xml:space="preserve"> ekiplerince kontrolleri yapılarak gösterilen yere teslim edilecektir.</w:t>
      </w:r>
    </w:p>
    <w:p w14:paraId="7E9443E8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11. Ürünlerin tamamı tek seferde teslim edilecektir.</w:t>
      </w:r>
    </w:p>
    <w:p w14:paraId="18FE11E5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12. Teslimatta Mal Alımları Muayene ve Kabul Yönetmeliği hükümleri geçerli olacaktır.</w:t>
      </w:r>
    </w:p>
    <w:p w14:paraId="66014658" w14:textId="77777777" w:rsidR="007F7593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13. Teklif veren istekli firma alımın kendisinde kalması durumunda şartname ve genel hususları kabul etmiş sayılır.</w:t>
      </w:r>
    </w:p>
    <w:p w14:paraId="560716FB" w14:textId="5BF2AEB5" w:rsidR="008A436E" w:rsidRPr="002C1941" w:rsidRDefault="007F7593" w:rsidP="002C1941">
      <w:pPr>
        <w:spacing w:after="0" w:line="278" w:lineRule="auto"/>
        <w:rPr>
          <w:rFonts w:ascii="Times New Roman" w:eastAsia="Times New Roman" w:hAnsi="Times New Roman" w:cs="Times New Roman"/>
          <w:bCs/>
          <w:kern w:val="2"/>
          <w:sz w:val="20"/>
          <w:szCs w:val="20"/>
        </w:rPr>
      </w:pPr>
      <w:r w:rsidRPr="002C1941">
        <w:rPr>
          <w:rFonts w:ascii="Times New Roman" w:eastAsia="Times New Roman" w:hAnsi="Times New Roman" w:cs="Times New Roman"/>
          <w:bCs/>
          <w:kern w:val="2"/>
          <w:sz w:val="20"/>
          <w:szCs w:val="20"/>
        </w:rPr>
        <w:t>14. Teklifler 60 gün geçerlidir.</w:t>
      </w:r>
    </w:p>
    <w:p w14:paraId="6D0EDEA5" w14:textId="2D98C1EA" w:rsidR="0039028C" w:rsidRPr="002C1941" w:rsidRDefault="0039028C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noProof/>
          <w:sz w:val="20"/>
          <w:szCs w:val="20"/>
        </w:rPr>
        <mc:AlternateContent>
          <mc:Choice Requires="wps">
            <w:drawing>
              <wp:inline distT="0" distB="0" distL="0" distR="0" wp14:anchorId="6E091245" wp14:editId="32B38F99">
                <wp:extent cx="304800" cy="304800"/>
                <wp:effectExtent l="0" t="0" r="0" b="0"/>
                <wp:docPr id="1253370042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178954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A0E1DB8" w14:textId="62C198BE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  <w:u w:val="single"/>
        </w:rPr>
        <w:t>Yönetici Koltuğu 2 adet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 xml:space="preserve">Şık tasarımı </w:t>
      </w:r>
      <w:proofErr w:type="gramStart"/>
      <w:r w:rsidRPr="002C1941">
        <w:rPr>
          <w:rFonts w:ascii="Times New Roman" w:hAnsi="Times New Roman" w:cs="Times New Roman"/>
          <w:bCs/>
          <w:sz w:val="20"/>
          <w:szCs w:val="20"/>
        </w:rPr>
        <w:t>ile beraber</w:t>
      </w:r>
      <w:proofErr w:type="gramEnd"/>
      <w:r w:rsidRPr="002C1941">
        <w:rPr>
          <w:rFonts w:ascii="Times New Roman" w:hAnsi="Times New Roman" w:cs="Times New Roman"/>
          <w:bCs/>
          <w:sz w:val="20"/>
          <w:szCs w:val="20"/>
        </w:rPr>
        <w:t xml:space="preserve"> ergonomik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 ve </w:t>
      </w:r>
      <w:r w:rsidRPr="002C1941">
        <w:rPr>
          <w:rFonts w:ascii="Times New Roman" w:hAnsi="Times New Roman" w:cs="Times New Roman"/>
          <w:bCs/>
          <w:sz w:val="20"/>
          <w:szCs w:val="20"/>
        </w:rPr>
        <w:t>vücudu rahatsız etme</w:t>
      </w:r>
      <w:r>
        <w:rPr>
          <w:rFonts w:ascii="Times New Roman" w:hAnsi="Times New Roman" w:cs="Times New Roman"/>
          <w:bCs/>
          <w:sz w:val="20"/>
          <w:szCs w:val="20"/>
        </w:rPr>
        <w:t>meli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Çift kollu, çift fonksiyonlu VIP Beşik Mekanizması kullanılma</w:t>
      </w:r>
      <w:r>
        <w:rPr>
          <w:rFonts w:ascii="Times New Roman" w:hAnsi="Times New Roman" w:cs="Times New Roman"/>
          <w:bCs/>
          <w:sz w:val="20"/>
          <w:szCs w:val="20"/>
        </w:rPr>
        <w:t>lı</w:t>
      </w:r>
      <w:r w:rsidRPr="002C1941">
        <w:rPr>
          <w:rFonts w:ascii="Times New Roman" w:hAnsi="Times New Roman" w:cs="Times New Roman"/>
          <w:bCs/>
          <w:sz w:val="20"/>
          <w:szCs w:val="20"/>
        </w:rPr>
        <w:t>. Uluslararası normlara uygu</w:t>
      </w:r>
      <w:r>
        <w:rPr>
          <w:rFonts w:ascii="Times New Roman" w:hAnsi="Times New Roman" w:cs="Times New Roman"/>
          <w:bCs/>
          <w:sz w:val="20"/>
          <w:szCs w:val="20"/>
        </w:rPr>
        <w:t>n olmalı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El Ayar Mandalı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olmalıdır</w:t>
      </w:r>
      <w:r w:rsidRPr="002C1941">
        <w:rPr>
          <w:rFonts w:ascii="Times New Roman" w:hAnsi="Times New Roman" w:cs="Times New Roman"/>
          <w:bCs/>
          <w:sz w:val="20"/>
          <w:szCs w:val="20"/>
        </w:rPr>
        <w:t>.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Ürün oturak ve sırt beraberce arkaya sallanabiliyor ol</w:t>
      </w:r>
      <w:r>
        <w:rPr>
          <w:rFonts w:ascii="Times New Roman" w:hAnsi="Times New Roman" w:cs="Times New Roman"/>
          <w:bCs/>
          <w:sz w:val="20"/>
          <w:szCs w:val="20"/>
        </w:rPr>
        <w:t>malı;</w:t>
      </w:r>
      <w:r w:rsidRPr="002C1941">
        <w:rPr>
          <w:rFonts w:ascii="Times New Roman" w:hAnsi="Times New Roman" w:cs="Times New Roman"/>
          <w:bCs/>
          <w:sz w:val="20"/>
          <w:szCs w:val="20"/>
        </w:rPr>
        <w:t> soldaki el ayar mandalı istenilen eğimde koltuğu sabitleyebilme</w:t>
      </w:r>
      <w:r>
        <w:rPr>
          <w:rFonts w:ascii="Times New Roman" w:hAnsi="Times New Roman" w:cs="Times New Roman"/>
          <w:bCs/>
          <w:sz w:val="20"/>
          <w:szCs w:val="20"/>
        </w:rPr>
        <w:t>lidir.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A</w:t>
      </w:r>
      <w:r w:rsidRPr="002C1941">
        <w:rPr>
          <w:rFonts w:ascii="Times New Roman" w:hAnsi="Times New Roman" w:cs="Times New Roman"/>
          <w:bCs/>
          <w:sz w:val="20"/>
          <w:szCs w:val="20"/>
        </w:rPr>
        <w:t>rkaya sallanma şiddetini bir vana sayesinde ayarlayabilme</w:t>
      </w:r>
      <w:r>
        <w:rPr>
          <w:rFonts w:ascii="Times New Roman" w:hAnsi="Times New Roman" w:cs="Times New Roman"/>
          <w:bCs/>
          <w:sz w:val="20"/>
          <w:szCs w:val="20"/>
        </w:rPr>
        <w:t>li</w:t>
      </w:r>
      <w:r w:rsidRPr="002C1941">
        <w:rPr>
          <w:rFonts w:ascii="Times New Roman" w:hAnsi="Times New Roman" w:cs="Times New Roman"/>
          <w:bCs/>
          <w:sz w:val="20"/>
          <w:szCs w:val="20"/>
        </w:rPr>
        <w:t>. Birinci Sınıf Suni Deri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olmalıdır.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Krom Ayaklar</w:t>
      </w:r>
      <w:r>
        <w:rPr>
          <w:rFonts w:ascii="Times New Roman" w:hAnsi="Times New Roman" w:cs="Times New Roman"/>
          <w:bCs/>
          <w:sz w:val="20"/>
          <w:szCs w:val="20"/>
        </w:rPr>
        <w:t xml:space="preserve"> ile </w:t>
      </w:r>
      <w:r w:rsidRPr="002C1941">
        <w:rPr>
          <w:rFonts w:ascii="Times New Roman" w:hAnsi="Times New Roman" w:cs="Times New Roman"/>
          <w:bCs/>
          <w:sz w:val="20"/>
          <w:szCs w:val="20"/>
        </w:rPr>
        <w:t xml:space="preserve">Yüksek kaliteli </w:t>
      </w:r>
      <w:proofErr w:type="spellStart"/>
      <w:r w:rsidRPr="002C1941">
        <w:rPr>
          <w:rFonts w:ascii="Times New Roman" w:hAnsi="Times New Roman" w:cs="Times New Roman"/>
          <w:bCs/>
          <w:sz w:val="20"/>
          <w:szCs w:val="20"/>
        </w:rPr>
        <w:t>kromajlanmış</w:t>
      </w:r>
      <w:proofErr w:type="spellEnd"/>
      <w:r w:rsidRPr="002C1941">
        <w:rPr>
          <w:rFonts w:ascii="Times New Roman" w:hAnsi="Times New Roman" w:cs="Times New Roman"/>
          <w:bCs/>
          <w:sz w:val="20"/>
          <w:szCs w:val="20"/>
        </w:rPr>
        <w:t xml:space="preserve"> malzeme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</w:t>
      </w:r>
      <w:r w:rsidRPr="002C1941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 xml:space="preserve">360 Derece Hareket </w:t>
      </w:r>
      <w:proofErr w:type="gramStart"/>
      <w:r w:rsidRPr="002C1941">
        <w:rPr>
          <w:rFonts w:ascii="Times New Roman" w:hAnsi="Times New Roman" w:cs="Times New Roman"/>
          <w:bCs/>
          <w:sz w:val="20"/>
          <w:szCs w:val="20"/>
        </w:rPr>
        <w:t>İmkanı</w:t>
      </w:r>
      <w:proofErr w:type="gramEnd"/>
      <w:r w:rsidRPr="002C1941">
        <w:rPr>
          <w:rFonts w:ascii="Times New Roman" w:hAnsi="Times New Roman" w:cs="Times New Roman"/>
          <w:bCs/>
          <w:sz w:val="20"/>
          <w:szCs w:val="20"/>
        </w:rPr>
        <w:br/>
        <w:t>Birinci Kalite Amortisör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Aşağı yukarı hareketli ve kendi ekseni etrafında 360 derece dönüş sağlayan gazlı amortisör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Ergonomi ve dayanıklılık testleri yapılmış</w:t>
      </w:r>
      <w:r>
        <w:rPr>
          <w:rFonts w:ascii="Times New Roman" w:hAnsi="Times New Roman" w:cs="Times New Roman"/>
          <w:bCs/>
          <w:sz w:val="20"/>
          <w:szCs w:val="20"/>
        </w:rPr>
        <w:t xml:space="preserve"> olmalıdır.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</w:r>
      <w:r w:rsidRPr="002C1941">
        <w:rPr>
          <w:rFonts w:ascii="Times New Roman" w:hAnsi="Times New Roman" w:cs="Times New Roman"/>
          <w:bCs/>
          <w:sz w:val="20"/>
          <w:szCs w:val="20"/>
        </w:rPr>
        <w:br/>
      </w:r>
      <w:r w:rsidRPr="002C1941">
        <w:rPr>
          <w:rFonts w:ascii="Times New Roman" w:hAnsi="Times New Roman" w:cs="Times New Roman"/>
          <w:bCs/>
          <w:sz w:val="20"/>
          <w:szCs w:val="20"/>
          <w:u w:val="single"/>
        </w:rPr>
        <w:t>Ürün Ölçüleri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Toplam Genişlik:</w:t>
      </w:r>
      <w:r>
        <w:rPr>
          <w:rFonts w:ascii="Times New Roman" w:hAnsi="Times New Roman" w:cs="Times New Roman"/>
          <w:bCs/>
          <w:sz w:val="20"/>
          <w:szCs w:val="20"/>
        </w:rPr>
        <w:t>55-60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Toplam Derinlik:</w:t>
      </w:r>
      <w:r>
        <w:rPr>
          <w:rFonts w:ascii="Times New Roman" w:hAnsi="Times New Roman" w:cs="Times New Roman"/>
          <w:bCs/>
          <w:sz w:val="20"/>
          <w:szCs w:val="20"/>
        </w:rPr>
        <w:t>55-60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Toplam Yükseklik:120-130 (amortisör konumuna göre)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Oturum Yüksekliği Minimum:45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Oturum Yüksekliği Maximum:55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Oturum Derinliği:</w:t>
      </w:r>
      <w:r>
        <w:rPr>
          <w:rFonts w:ascii="Times New Roman" w:hAnsi="Times New Roman" w:cs="Times New Roman"/>
          <w:bCs/>
          <w:sz w:val="20"/>
          <w:szCs w:val="20"/>
        </w:rPr>
        <w:t>45-55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Oturum Genişliği:</w:t>
      </w:r>
      <w:r>
        <w:rPr>
          <w:rFonts w:ascii="Times New Roman" w:hAnsi="Times New Roman" w:cs="Times New Roman"/>
          <w:bCs/>
          <w:sz w:val="20"/>
          <w:szCs w:val="20"/>
        </w:rPr>
        <w:t>45-55</w:t>
      </w:r>
      <w:r w:rsidRPr="002C1941">
        <w:rPr>
          <w:rFonts w:ascii="Times New Roman" w:hAnsi="Times New Roman" w:cs="Times New Roman"/>
          <w:bCs/>
          <w:sz w:val="20"/>
          <w:szCs w:val="20"/>
        </w:rPr>
        <w:br/>
        <w:t>Sırt Yüksekliği:</w:t>
      </w:r>
      <w:r>
        <w:rPr>
          <w:rFonts w:ascii="Times New Roman" w:hAnsi="Times New Roman" w:cs="Times New Roman"/>
          <w:bCs/>
          <w:sz w:val="20"/>
          <w:szCs w:val="20"/>
        </w:rPr>
        <w:t>70-80</w:t>
      </w:r>
    </w:p>
    <w:p w14:paraId="24684F1F" w14:textId="7B97C650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Renk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Siyah</w:t>
      </w:r>
    </w:p>
    <w:p w14:paraId="0DA518FD" w14:textId="7BE8CC3D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Tekerlek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Var</w:t>
      </w:r>
    </w:p>
    <w:p w14:paraId="03692E84" w14:textId="1225F8F5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Başlık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Sabit</w:t>
      </w:r>
    </w:p>
    <w:p w14:paraId="7060877D" w14:textId="217FDCD1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Kolçak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Sabit</w:t>
      </w:r>
    </w:p>
    <w:p w14:paraId="646C4093" w14:textId="59D2EC26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Bel Desteği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Ayarlanabilir</w:t>
      </w:r>
    </w:p>
    <w:p w14:paraId="287A384B" w14:textId="06861DA8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Oturma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Suni Deri</w:t>
      </w:r>
    </w:p>
    <w:p w14:paraId="4D24833B" w14:textId="5E5100F5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Ayak Malzemesi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Krom</w:t>
      </w:r>
    </w:p>
    <w:p w14:paraId="6D94F79E" w14:textId="31ABE5B4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Sırt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Suni Deri</w:t>
      </w:r>
    </w:p>
    <w:p w14:paraId="01BD46BF" w14:textId="7B0A64DD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sz w:val="20"/>
          <w:szCs w:val="20"/>
        </w:rPr>
        <w:t>Garanti Süresi (Ay)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C1941">
        <w:rPr>
          <w:rFonts w:ascii="Times New Roman" w:hAnsi="Times New Roman" w:cs="Times New Roman"/>
          <w:bCs/>
          <w:sz w:val="20"/>
          <w:szCs w:val="20"/>
        </w:rPr>
        <w:t>24</w:t>
      </w:r>
    </w:p>
    <w:p w14:paraId="10B683AC" w14:textId="77777777" w:rsidR="002C1941" w:rsidRPr="002C1941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14:paraId="69097060" w14:textId="5CDEBE37" w:rsidR="008A436E" w:rsidRDefault="002C1941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C1941">
        <w:rPr>
          <w:rFonts w:ascii="Times New Roman" w:hAnsi="Times New Roman" w:cs="Times New Roman"/>
          <w:bCs/>
          <w:noProof/>
          <w:sz w:val="20"/>
          <w:szCs w:val="20"/>
        </w:rPr>
        <w:lastRenderedPageBreak/>
        <w:drawing>
          <wp:inline distT="0" distB="0" distL="0" distR="0" wp14:anchorId="67D3E849" wp14:editId="328EAA8D">
            <wp:extent cx="3009900" cy="3721100"/>
            <wp:effectExtent l="0" t="0" r="0" b="0"/>
            <wp:docPr id="66107917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72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F2AEB5" w14:textId="77777777" w:rsidR="00205FE9" w:rsidRDefault="00205FE9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14:paraId="13D02C75" w14:textId="77777777" w:rsidR="00205FE9" w:rsidRDefault="00205FE9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14:paraId="07904AD2" w14:textId="4E3877B6" w:rsidR="00205FE9" w:rsidRPr="00205FE9" w:rsidRDefault="00205FE9" w:rsidP="002C1941">
      <w:pPr>
        <w:spacing w:after="0"/>
        <w:ind w:left="36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05FE9">
        <w:rPr>
          <w:rFonts w:ascii="Times New Roman" w:hAnsi="Times New Roman" w:cs="Times New Roman"/>
          <w:b/>
          <w:sz w:val="20"/>
          <w:szCs w:val="20"/>
          <w:u w:val="single"/>
        </w:rPr>
        <w:t xml:space="preserve">Personel Koltuğu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(Fileli) </w:t>
      </w:r>
      <w:r w:rsidRPr="00205FE9">
        <w:rPr>
          <w:rFonts w:ascii="Times New Roman" w:hAnsi="Times New Roman" w:cs="Times New Roman"/>
          <w:b/>
          <w:sz w:val="20"/>
          <w:szCs w:val="20"/>
          <w:u w:val="single"/>
        </w:rPr>
        <w:t>3 adet</w:t>
      </w:r>
    </w:p>
    <w:p w14:paraId="495C4620" w14:textId="0B21D749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Ayarlanabilir kol</w:t>
      </w:r>
    </w:p>
    <w:p w14:paraId="73FB0899" w14:textId="18C09D5F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Ayarlanabilir Başlık</w:t>
      </w:r>
    </w:p>
    <w:p w14:paraId="0085C0A9" w14:textId="4DCC3009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VIP Beşik Mekanizması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>Sırt oturaktan bağımsız olarak arkaya yata</w:t>
      </w:r>
      <w:r>
        <w:rPr>
          <w:rFonts w:ascii="Times New Roman" w:hAnsi="Times New Roman" w:cs="Times New Roman"/>
          <w:b/>
          <w:bCs/>
          <w:sz w:val="20"/>
          <w:szCs w:val="20"/>
        </w:rPr>
        <w:t>bilmeli</w:t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 xml:space="preserve"> ve her sırt seviyesinde sabitlene</w:t>
      </w:r>
      <w:r>
        <w:rPr>
          <w:rFonts w:ascii="Times New Roman" w:hAnsi="Times New Roman" w:cs="Times New Roman"/>
          <w:b/>
          <w:bCs/>
          <w:sz w:val="20"/>
          <w:szCs w:val="20"/>
        </w:rPr>
        <w:t>bilmelidir.</w:t>
      </w:r>
    </w:p>
    <w:p w14:paraId="02280766" w14:textId="5A489F6C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El Ayar Mandalı</w:t>
      </w:r>
    </w:p>
    <w:p w14:paraId="54B08CBD" w14:textId="7E4B69A0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Birinci Sınıf Sert File</w:t>
      </w:r>
      <w:r w:rsidRPr="00205FE9">
        <w:rPr>
          <w:rFonts w:ascii="Times New Roman" w:hAnsi="Times New Roman" w:cs="Times New Roman"/>
          <w:bCs/>
          <w:sz w:val="20"/>
          <w:szCs w:val="20"/>
        </w:rPr>
        <w:t> </w:t>
      </w:r>
    </w:p>
    <w:p w14:paraId="13F2EC5E" w14:textId="170C67B6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Krom Ayaklar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 xml:space="preserve">360 Derece Hareket </w:t>
      </w:r>
      <w:proofErr w:type="gramStart"/>
      <w:r w:rsidRPr="00205FE9">
        <w:rPr>
          <w:rFonts w:ascii="Times New Roman" w:hAnsi="Times New Roman" w:cs="Times New Roman"/>
          <w:b/>
          <w:bCs/>
          <w:sz w:val="20"/>
          <w:szCs w:val="20"/>
        </w:rPr>
        <w:t>İmkanı</w:t>
      </w:r>
      <w:proofErr w:type="gramEnd"/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>Birinci Kalite Amortisör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>Yoğunluklu Sünger</w:t>
      </w:r>
    </w:p>
    <w:p w14:paraId="028AC9DD" w14:textId="0221C47D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Dayanıklılık Testleri</w:t>
      </w:r>
    </w:p>
    <w:p w14:paraId="216ED08B" w14:textId="1C3D97B4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>Ürün Ölçüleri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Toplam Genişlik: 6</w:t>
      </w:r>
      <w:r>
        <w:rPr>
          <w:rFonts w:ascii="Times New Roman" w:hAnsi="Times New Roman" w:cs="Times New Roman"/>
          <w:bCs/>
          <w:sz w:val="20"/>
          <w:szCs w:val="20"/>
        </w:rPr>
        <w:t>0-70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Toplam Derinlik: 6</w:t>
      </w:r>
      <w:r>
        <w:rPr>
          <w:rFonts w:ascii="Times New Roman" w:hAnsi="Times New Roman" w:cs="Times New Roman"/>
          <w:bCs/>
          <w:sz w:val="20"/>
          <w:szCs w:val="20"/>
        </w:rPr>
        <w:t>0-70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 xml:space="preserve">Toplam Yükseklik: 120 cm -130 cm </w:t>
      </w:r>
      <w:proofErr w:type="gramStart"/>
      <w:r w:rsidRPr="00205FE9">
        <w:rPr>
          <w:rFonts w:ascii="Times New Roman" w:hAnsi="Times New Roman" w:cs="Times New Roman"/>
          <w:bCs/>
          <w:sz w:val="20"/>
          <w:szCs w:val="20"/>
        </w:rPr>
        <w:t>( Amortisör</w:t>
      </w:r>
      <w:proofErr w:type="gramEnd"/>
      <w:r w:rsidRPr="00205FE9">
        <w:rPr>
          <w:rFonts w:ascii="Times New Roman" w:hAnsi="Times New Roman" w:cs="Times New Roman"/>
          <w:bCs/>
          <w:sz w:val="20"/>
          <w:szCs w:val="20"/>
        </w:rPr>
        <w:t xml:space="preserve"> konumuna göre)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Yüksekliği Minimum: 43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Yüksekliği Maximum: 53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Derinliği: 5</w:t>
      </w:r>
      <w:r>
        <w:rPr>
          <w:rFonts w:ascii="Times New Roman" w:hAnsi="Times New Roman" w:cs="Times New Roman"/>
          <w:bCs/>
          <w:sz w:val="20"/>
          <w:szCs w:val="20"/>
        </w:rPr>
        <w:t>0-55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Genişliği: 5</w:t>
      </w:r>
      <w:r>
        <w:rPr>
          <w:rFonts w:ascii="Times New Roman" w:hAnsi="Times New Roman" w:cs="Times New Roman"/>
          <w:bCs/>
          <w:sz w:val="20"/>
          <w:szCs w:val="20"/>
        </w:rPr>
        <w:t>0-55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Sırt Yüksekliği: 7</w:t>
      </w:r>
      <w:r>
        <w:rPr>
          <w:rFonts w:ascii="Times New Roman" w:hAnsi="Times New Roman" w:cs="Times New Roman"/>
          <w:bCs/>
          <w:sz w:val="20"/>
          <w:szCs w:val="20"/>
        </w:rPr>
        <w:t>0-80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</w:p>
    <w:p w14:paraId="33433340" w14:textId="77777777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Ürün özellikleri</w:t>
      </w:r>
    </w:p>
    <w:p w14:paraId="2D8D3CE1" w14:textId="2EC469F8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Renk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Siyah</w:t>
      </w:r>
    </w:p>
    <w:p w14:paraId="2D96788C" w14:textId="57CA862A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Ayak Malzemesi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Metal</w:t>
      </w:r>
    </w:p>
    <w:p w14:paraId="655B240F" w14:textId="37F53AEA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Tekerlek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Var</w:t>
      </w:r>
    </w:p>
    <w:p w14:paraId="6BEB1949" w14:textId="59DEC04E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Başlık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Ayarlanabilir</w:t>
      </w:r>
    </w:p>
    <w:p w14:paraId="7372685E" w14:textId="5C0D0749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Kolçak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205FE9">
        <w:rPr>
          <w:rFonts w:ascii="Times New Roman" w:hAnsi="Times New Roman" w:cs="Times New Roman"/>
          <w:bCs/>
          <w:sz w:val="20"/>
          <w:szCs w:val="20"/>
        </w:rPr>
        <w:t>Yukarı -</w:t>
      </w:r>
      <w:proofErr w:type="gramEnd"/>
      <w:r w:rsidRPr="00205FE9">
        <w:rPr>
          <w:rFonts w:ascii="Times New Roman" w:hAnsi="Times New Roman" w:cs="Times New Roman"/>
          <w:bCs/>
          <w:sz w:val="20"/>
          <w:szCs w:val="20"/>
        </w:rPr>
        <w:t xml:space="preserve"> Aşağı</w:t>
      </w:r>
    </w:p>
    <w:p w14:paraId="29D736CA" w14:textId="188AD750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Sırt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File</w:t>
      </w:r>
    </w:p>
    <w:p w14:paraId="44C1157F" w14:textId="77777777" w:rsid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Oturma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File</w:t>
      </w:r>
    </w:p>
    <w:p w14:paraId="56B86213" w14:textId="4719D304" w:rsidR="00205FE9" w:rsidRPr="00205FE9" w:rsidRDefault="00205FE9" w:rsidP="00205FE9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Garanti Süresi (Ay)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24</w:t>
      </w:r>
    </w:p>
    <w:p w14:paraId="36B49C2B" w14:textId="77777777" w:rsidR="00205FE9" w:rsidRDefault="00205FE9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</w:p>
    <w:p w14:paraId="7AF2D5EB" w14:textId="3C16362D" w:rsidR="00205FE9" w:rsidRPr="002C1941" w:rsidRDefault="00205FE9" w:rsidP="002C1941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lastRenderedPageBreak/>
        <w:drawing>
          <wp:inline distT="0" distB="0" distL="0" distR="0" wp14:anchorId="480E19C9" wp14:editId="3113F92F">
            <wp:extent cx="4318000" cy="4622800"/>
            <wp:effectExtent l="0" t="0" r="6350" b="6350"/>
            <wp:docPr id="15569766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462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05FE9" w:rsidRPr="002C1941" w:rsidSect="00205FE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4B7"/>
    <w:multiLevelType w:val="hybridMultilevel"/>
    <w:tmpl w:val="B7966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82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F2D"/>
    <w:rsid w:val="00205FE9"/>
    <w:rsid w:val="00222F2D"/>
    <w:rsid w:val="002C1941"/>
    <w:rsid w:val="00360980"/>
    <w:rsid w:val="0039028C"/>
    <w:rsid w:val="003D07D9"/>
    <w:rsid w:val="004C1B8F"/>
    <w:rsid w:val="00602C05"/>
    <w:rsid w:val="006F219D"/>
    <w:rsid w:val="00702385"/>
    <w:rsid w:val="00713355"/>
    <w:rsid w:val="007F629C"/>
    <w:rsid w:val="007F7593"/>
    <w:rsid w:val="008A436E"/>
    <w:rsid w:val="00950738"/>
    <w:rsid w:val="00B6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3FC826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2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5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8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55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38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73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397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669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13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609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2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8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797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86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0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6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6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9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65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0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8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2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1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6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6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9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3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8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0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78921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18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55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9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4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10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51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28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928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09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87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9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2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41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43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8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2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92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24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0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4413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788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6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2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10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8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Ergin DOGAN</cp:lastModifiedBy>
  <cp:revision>11</cp:revision>
  <dcterms:created xsi:type="dcterms:W3CDTF">2025-05-22T11:36:00Z</dcterms:created>
  <dcterms:modified xsi:type="dcterms:W3CDTF">2025-06-16T11:04:00Z</dcterms:modified>
</cp:coreProperties>
</file>